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79" w:rsidRDefault="00644A60">
      <w:pPr>
        <w:spacing w:after="1" w:line="260" w:lineRule="auto"/>
        <w:ind w:left="182" w:right="5923" w:firstLine="9"/>
      </w:pPr>
      <w:r>
        <w:rPr>
          <w:sz w:val="30"/>
        </w:rPr>
        <w:t xml:space="preserve">CHEM - Solutions </w:t>
      </w:r>
      <w:r>
        <w:rPr>
          <w:noProof/>
        </w:rPr>
        <w:drawing>
          <wp:inline distT="0" distB="0" distL="0" distR="0">
            <wp:extent cx="679704" cy="115859"/>
            <wp:effectExtent l="0" t="0" r="0" b="0"/>
            <wp:docPr id="876" name="Picture 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Picture 8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704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t Name.</w:t>
      </w:r>
    </w:p>
    <w:p w:rsidR="00410A79" w:rsidRDefault="00644A60">
      <w:pPr>
        <w:spacing w:after="352"/>
        <w:ind w:left="989"/>
      </w:pPr>
      <w:r>
        <w:rPr>
          <w:noProof/>
        </w:rPr>
        <mc:AlternateContent>
          <mc:Choice Requires="wpg">
            <w:drawing>
              <wp:inline distT="0" distB="0" distL="0" distR="0">
                <wp:extent cx="3026664" cy="9147"/>
                <wp:effectExtent l="0" t="0" r="0" b="0"/>
                <wp:docPr id="28845" name="Group 28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6664" cy="9147"/>
                          <a:chOff x="0" y="0"/>
                          <a:chExt cx="3026664" cy="9147"/>
                        </a:xfrm>
                      </wpg:grpSpPr>
                      <wps:wsp>
                        <wps:cNvPr id="28844" name="Shape 28844"/>
                        <wps:cNvSpPr/>
                        <wps:spPr>
                          <a:xfrm>
                            <a:off x="0" y="0"/>
                            <a:ext cx="302666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664" h="9147">
                                <a:moveTo>
                                  <a:pt x="0" y="4573"/>
                                </a:moveTo>
                                <a:lnTo>
                                  <a:pt x="302666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45" style="width:238.32pt;height:0.720222pt;mso-position-horizontal-relative:char;mso-position-vertical-relative:line" coordsize="30266,91">
                <v:shape id="Shape 28844" style="position:absolute;width:30266;height:91;left:0;top:0;" coordsize="3026664,9147" path="m0,4573l3026664,4573">
                  <v:stroke weight="0.7202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10A79" w:rsidRDefault="00644A60">
      <w:pPr>
        <w:spacing w:after="279"/>
        <w:ind w:left="182"/>
      </w:pPr>
      <w:r>
        <w:rPr>
          <w:sz w:val="32"/>
        </w:rPr>
        <w:t>Additional Terms for Concentration:</w:t>
      </w:r>
    </w:p>
    <w:p w:rsidR="00410A79" w:rsidRDefault="00644A60">
      <w:pPr>
        <w:spacing w:after="554" w:line="317" w:lineRule="auto"/>
        <w:ind w:left="212" w:hanging="10"/>
      </w:pPr>
      <w:r>
        <w:rPr>
          <w:sz w:val="32"/>
        </w:rPr>
        <w:t xml:space="preserve">l. </w:t>
      </w:r>
      <w:r>
        <w:rPr>
          <w:sz w:val="32"/>
          <w:u w:val="single" w:color="000000"/>
        </w:rPr>
        <w:t>Dilute</w:t>
      </w:r>
      <w:r>
        <w:rPr>
          <w:sz w:val="32"/>
        </w:rPr>
        <w:t>-</w:t>
      </w:r>
    </w:p>
    <w:p w:rsidR="00410A79" w:rsidRDefault="00644A60">
      <w:pPr>
        <w:numPr>
          <w:ilvl w:val="0"/>
          <w:numId w:val="1"/>
        </w:numPr>
        <w:spacing w:after="323" w:line="265" w:lineRule="auto"/>
        <w:ind w:hanging="384"/>
      </w:pPr>
      <w:r>
        <w:rPr>
          <w:sz w:val="30"/>
          <w:u w:val="single" w:color="000000"/>
        </w:rPr>
        <w:t xml:space="preserve">Concentrated </w:t>
      </w:r>
      <w:r>
        <w:rPr>
          <w:noProof/>
        </w:rPr>
        <w:drawing>
          <wp:inline distT="0" distB="0" distL="0" distR="0">
            <wp:extent cx="48768" cy="18294"/>
            <wp:effectExtent l="0" t="0" r="0" b="0"/>
            <wp:docPr id="729" name="Picture 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" name="Picture 7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A79" w:rsidRDefault="00644A60">
      <w:pPr>
        <w:numPr>
          <w:ilvl w:val="0"/>
          <w:numId w:val="1"/>
        </w:numPr>
        <w:spacing w:after="554" w:line="317" w:lineRule="auto"/>
        <w:ind w:hanging="384"/>
      </w:pPr>
      <w:r>
        <w:rPr>
          <w:sz w:val="32"/>
          <w:u w:val="single" w:color="000000"/>
        </w:rPr>
        <w:t>Saturated</w:t>
      </w:r>
      <w:r>
        <w:rPr>
          <w:sz w:val="32"/>
        </w:rPr>
        <w:t xml:space="preserve"> -</w:t>
      </w:r>
    </w:p>
    <w:p w:rsidR="00410A79" w:rsidRDefault="00644A60">
      <w:pPr>
        <w:numPr>
          <w:ilvl w:val="0"/>
          <w:numId w:val="1"/>
        </w:numPr>
        <w:spacing w:after="709" w:line="265" w:lineRule="auto"/>
        <w:ind w:hanging="384"/>
      </w:pPr>
      <w:r>
        <w:rPr>
          <w:sz w:val="30"/>
          <w:u w:val="single" w:color="000000"/>
        </w:rPr>
        <w:t>Unsaturated</w:t>
      </w:r>
    </w:p>
    <w:p w:rsidR="00410A79" w:rsidRDefault="00644A60">
      <w:pPr>
        <w:numPr>
          <w:ilvl w:val="0"/>
          <w:numId w:val="1"/>
        </w:numPr>
        <w:spacing w:after="936" w:line="317" w:lineRule="auto"/>
        <w:ind w:hanging="384"/>
      </w:pPr>
      <w:r>
        <w:rPr>
          <w:sz w:val="32"/>
          <w:u w:val="single" w:color="000000"/>
        </w:rPr>
        <w:t xml:space="preserve">Supersaturated </w:t>
      </w:r>
      <w:r>
        <w:rPr>
          <w:noProof/>
        </w:rPr>
        <w:drawing>
          <wp:inline distT="0" distB="0" distL="0" distR="0">
            <wp:extent cx="21336" cy="18293"/>
            <wp:effectExtent l="0" t="0" r="0" b="0"/>
            <wp:docPr id="730" name="Picture 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" name="Picture 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A79" w:rsidRDefault="00644A60">
      <w:pPr>
        <w:tabs>
          <w:tab w:val="center" w:pos="4327"/>
        </w:tabs>
        <w:spacing w:after="268" w:line="260" w:lineRule="auto"/>
        <w:ind w:left="-15"/>
      </w:pPr>
      <w:r>
        <w:rPr>
          <w:sz w:val="30"/>
        </w:rPr>
        <w:t>Using Reference Table</w:t>
      </w:r>
      <w:r>
        <w:rPr>
          <w:sz w:val="30"/>
        </w:rPr>
        <w:tab/>
        <w:t>- Solubility Curves</w:t>
      </w:r>
    </w:p>
    <w:p w:rsidR="00410A79" w:rsidRDefault="00644A60">
      <w:pPr>
        <w:spacing w:after="331" w:line="261" w:lineRule="auto"/>
        <w:ind w:left="341" w:right="1358" w:hanging="332"/>
        <w:jc w:val="both"/>
      </w:pPr>
      <w:proofErr w:type="gramStart"/>
      <w:r>
        <w:rPr>
          <w:sz w:val="28"/>
        </w:rPr>
        <w:t>l .</w:t>
      </w:r>
      <w:proofErr w:type="gramEnd"/>
      <w:r>
        <w:rPr>
          <w:sz w:val="28"/>
        </w:rPr>
        <w:t xml:space="preserve"> The maximum </w:t>
      </w:r>
      <w:proofErr w:type="spellStart"/>
      <w:r>
        <w:rPr>
          <w:sz w:val="28"/>
        </w:rPr>
        <w:t>solubilities</w:t>
      </w:r>
      <w:proofErr w:type="spellEnd"/>
      <w:r>
        <w:rPr>
          <w:sz w:val="28"/>
        </w:rPr>
        <w:t xml:space="preserve"> of 3 gases (HCI, S02, and NH3) and 8 salts are </w:t>
      </w:r>
      <w:r>
        <w:rPr>
          <w:noProof/>
        </w:rPr>
        <w:drawing>
          <wp:inline distT="0" distB="0" distL="0" distR="0">
            <wp:extent cx="15240" cy="18294"/>
            <wp:effectExtent l="0" t="0" r="0" b="0"/>
            <wp:docPr id="881" name="Picture 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Picture 8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represented with curved lines. Any point on the solubility curve of a substance represents a</w:t>
      </w:r>
      <w:r>
        <w:rPr>
          <w:noProof/>
        </w:rPr>
        <w:drawing>
          <wp:inline distT="0" distB="0" distL="0" distR="0">
            <wp:extent cx="1014984" cy="18293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solution for that substance.</w:t>
      </w:r>
    </w:p>
    <w:p w:rsidR="00410A79" w:rsidRDefault="00644A60">
      <w:pPr>
        <w:numPr>
          <w:ilvl w:val="0"/>
          <w:numId w:val="2"/>
        </w:numPr>
        <w:spacing w:after="3" w:line="261" w:lineRule="auto"/>
        <w:ind w:right="2040" w:hanging="365"/>
        <w:jc w:val="both"/>
      </w:pPr>
      <w:r>
        <w:rPr>
          <w:sz w:val="28"/>
        </w:rPr>
        <w:t>Most salts become more soluble as the temperature</w:t>
      </w:r>
    </w:p>
    <w:p w:rsidR="00410A79" w:rsidRDefault="00644A60">
      <w:pPr>
        <w:spacing w:after="389"/>
        <w:ind w:left="6312"/>
      </w:pPr>
      <w:r>
        <w:rPr>
          <w:noProof/>
        </w:rPr>
        <w:drawing>
          <wp:inline distT="0" distB="0" distL="0" distR="0">
            <wp:extent cx="1030224" cy="60978"/>
            <wp:effectExtent l="0" t="0" r="0" b="0"/>
            <wp:docPr id="877" name="Picture 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Picture 8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0224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A79" w:rsidRDefault="00644A60">
      <w:pPr>
        <w:numPr>
          <w:ilvl w:val="0"/>
          <w:numId w:val="2"/>
        </w:numPr>
        <w:spacing w:after="614" w:line="261" w:lineRule="auto"/>
        <w:ind w:right="2040" w:hanging="365"/>
        <w:jc w:val="both"/>
      </w:pPr>
      <w:r>
        <w:rPr>
          <w:sz w:val="28"/>
        </w:rPr>
        <w:t>The solubility of gases will always</w:t>
      </w:r>
      <w:r>
        <w:rPr>
          <w:noProof/>
        </w:rPr>
        <w:drawing>
          <wp:inline distT="0" distB="0" distL="0" distR="0">
            <wp:extent cx="981456" cy="152447"/>
            <wp:effectExtent l="0" t="0" r="0" b="0"/>
            <wp:docPr id="878" name="Picture 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Picture 8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1456" cy="15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as the temperature Increases.</w:t>
      </w:r>
    </w:p>
    <w:p w:rsidR="00410A79" w:rsidRDefault="00644A60">
      <w:pPr>
        <w:tabs>
          <w:tab w:val="center" w:pos="4466"/>
        </w:tabs>
        <w:spacing w:after="290" w:line="260" w:lineRule="auto"/>
        <w:ind w:left="-15"/>
      </w:pPr>
      <w:r>
        <w:rPr>
          <w:sz w:val="30"/>
        </w:rPr>
        <w:t>Using Reference Table</w:t>
      </w:r>
      <w:r>
        <w:rPr>
          <w:sz w:val="30"/>
        </w:rPr>
        <w:tab/>
        <w:t xml:space="preserve">- </w:t>
      </w:r>
      <w:proofErr w:type="spellStart"/>
      <w:r>
        <w:rPr>
          <w:sz w:val="30"/>
        </w:rPr>
        <w:t>Solubilities</w:t>
      </w:r>
      <w:proofErr w:type="spellEnd"/>
      <w:r>
        <w:rPr>
          <w:sz w:val="30"/>
        </w:rPr>
        <w:t xml:space="preserve"> in Water</w:t>
      </w:r>
    </w:p>
    <w:p w:rsidR="00410A79" w:rsidRDefault="00644A60">
      <w:pPr>
        <w:spacing w:after="3" w:line="261" w:lineRule="auto"/>
        <w:ind w:left="341" w:right="1358" w:hanging="332"/>
        <w:jc w:val="both"/>
      </w:pPr>
      <w:proofErr w:type="gramStart"/>
      <w:r>
        <w:rPr>
          <w:sz w:val="28"/>
        </w:rPr>
        <w:t>l .</w:t>
      </w:r>
      <w:proofErr w:type="gramEnd"/>
      <w:r>
        <w:rPr>
          <w:sz w:val="28"/>
        </w:rPr>
        <w:t xml:space="preserve"> This table can be used to determine the name of the product expected to precipitate when 2 salt solutions are mixed</w:t>
      </w:r>
      <w:r>
        <w:rPr>
          <w:noProof/>
        </w:rPr>
        <w:drawing>
          <wp:inline distT="0" distB="0" distL="0" distR="0">
            <wp:extent cx="21336" cy="18293"/>
            <wp:effectExtent l="0" t="0" r="0" b="0"/>
            <wp:docPr id="882" name="Picture 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Picture 8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A79" w:rsidRDefault="00644A60">
      <w:pPr>
        <w:tabs>
          <w:tab w:val="center" w:pos="4895"/>
          <w:tab w:val="center" w:pos="8554"/>
        </w:tabs>
        <w:spacing w:after="67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5669280</wp:posOffset>
            </wp:positionH>
            <wp:positionV relativeFrom="paragraph">
              <wp:posOffset>131104</wp:posOffset>
            </wp:positionV>
            <wp:extent cx="1149096" cy="21342"/>
            <wp:effectExtent l="0" t="0" r="0" b="0"/>
            <wp:wrapSquare wrapText="bothSides"/>
            <wp:docPr id="2384" name="Picture 2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" name="Picture 23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9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1353312" cy="173789"/>
            <wp:effectExtent l="0" t="0" r="0" b="0"/>
            <wp:docPr id="28846" name="Picture 28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6" name="Picture 288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17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  <w:t>Name:</w:t>
      </w:r>
    </w:p>
    <w:p w:rsidR="00410A79" w:rsidRDefault="00644A60">
      <w:pPr>
        <w:spacing w:after="556" w:line="267" w:lineRule="auto"/>
        <w:ind w:left="3811" w:hanging="5"/>
      </w:pPr>
      <w:r>
        <w:t>l) Which compounds on the solubility chart are gases?</w:t>
      </w:r>
    </w:p>
    <w:p w:rsidR="00410A79" w:rsidRDefault="00644A60">
      <w:pPr>
        <w:spacing w:after="811" w:line="267" w:lineRule="auto"/>
        <w:ind w:left="3811" w:hanging="5"/>
      </w:pPr>
      <w:r>
        <w:t>•2) What is the effect of temperature on the solubility of gases?</w:t>
      </w:r>
    </w:p>
    <w:p w:rsidR="00410A79" w:rsidRDefault="00644A60">
      <w:pPr>
        <w:spacing w:after="634" w:line="267" w:lineRule="auto"/>
        <w:ind w:left="3811" w:hanging="5"/>
      </w:pPr>
      <w:proofErr w:type="gramStart"/>
      <w:r>
        <w:lastRenderedPageBreak/>
        <w:t>78 )</w:t>
      </w:r>
      <w:proofErr w:type="gramEnd"/>
      <w:r>
        <w:t xml:space="preserve"> Which compound on the chart is most effected by temperature?</w:t>
      </w:r>
    </w:p>
    <w:p w:rsidR="00410A79" w:rsidRDefault="00644A60">
      <w:pPr>
        <w:spacing w:after="704" w:line="265" w:lineRule="auto"/>
        <w:ind w:left="3816" w:hanging="10"/>
      </w:pPr>
      <w:r>
        <w:rPr>
          <w:sz w:val="24"/>
        </w:rPr>
        <w:t>'l) Which compound on the chart is least effected by temperature?</w:t>
      </w:r>
    </w:p>
    <w:p w:rsidR="00410A79" w:rsidRDefault="00644A60">
      <w:pPr>
        <w:numPr>
          <w:ilvl w:val="0"/>
          <w:numId w:val="3"/>
        </w:numPr>
        <w:spacing w:after="868" w:line="267" w:lineRule="auto"/>
        <w:ind w:left="4176" w:hanging="370"/>
      </w:pPr>
      <w:r>
        <w:t>At 30</w:t>
      </w:r>
      <w:r>
        <w:rPr>
          <w:vertAlign w:val="superscript"/>
        </w:rPr>
        <w:t>0</w:t>
      </w:r>
      <w:r>
        <w:t>C, how many grams of NH3 are required to make a saturated solution in 1009 of 1420?</w:t>
      </w:r>
    </w:p>
    <w:p w:rsidR="00410A79" w:rsidRDefault="00644A60">
      <w:pPr>
        <w:numPr>
          <w:ilvl w:val="0"/>
          <w:numId w:val="3"/>
        </w:numPr>
        <w:spacing w:after="729" w:line="267" w:lineRule="auto"/>
        <w:ind w:left="4176" w:hanging="370"/>
      </w:pPr>
      <w:r>
        <w:t>At 60</w:t>
      </w:r>
      <w:r>
        <w:rPr>
          <w:vertAlign w:val="superscript"/>
        </w:rPr>
        <w:t xml:space="preserve">0 </w:t>
      </w:r>
      <w:r>
        <w:t xml:space="preserve">C, how many grams of </w:t>
      </w:r>
      <w:proofErr w:type="spellStart"/>
      <w:r>
        <w:t>KNOg</w:t>
      </w:r>
      <w:proofErr w:type="spellEnd"/>
      <w:r>
        <w:t xml:space="preserve"> are required to make a saturated solution on 509 of HO?</w:t>
      </w:r>
    </w:p>
    <w:p w:rsidR="00410A79" w:rsidRDefault="00644A60">
      <w:pPr>
        <w:numPr>
          <w:ilvl w:val="0"/>
          <w:numId w:val="3"/>
        </w:numPr>
        <w:spacing w:after="784" w:line="267" w:lineRule="auto"/>
        <w:ind w:left="4176" w:hanging="370"/>
      </w:pPr>
      <w:r>
        <w:t>At 20</w:t>
      </w:r>
      <w:r>
        <w:rPr>
          <w:vertAlign w:val="superscript"/>
        </w:rPr>
        <w:t>0</w:t>
      </w:r>
      <w:r>
        <w:t xml:space="preserve">C, 70g of NaN03 are added to 1009 of HD. how many more grams of </w:t>
      </w:r>
      <w:proofErr w:type="spellStart"/>
      <w:r>
        <w:t>NaNOg</w:t>
      </w:r>
      <w:proofErr w:type="spellEnd"/>
      <w:r>
        <w:t xml:space="preserve"> will be required to saturate this solution?</w:t>
      </w:r>
    </w:p>
    <w:p w:rsidR="00410A79" w:rsidRDefault="00644A60">
      <w:pPr>
        <w:numPr>
          <w:ilvl w:val="0"/>
          <w:numId w:val="3"/>
        </w:numPr>
        <w:spacing w:after="288" w:line="267" w:lineRule="auto"/>
        <w:ind w:left="4176" w:hanging="370"/>
      </w:pPr>
      <w:r>
        <w:t>1009 of H20 are mixed with 859 of KNOB. At what temperature will this solution be saturated?</w:t>
      </w:r>
    </w:p>
    <w:p w:rsidR="00410A79" w:rsidRDefault="00644A60">
      <w:pPr>
        <w:numPr>
          <w:ilvl w:val="0"/>
          <w:numId w:val="3"/>
        </w:numPr>
        <w:spacing w:after="831" w:line="267" w:lineRule="auto"/>
        <w:ind w:left="4176" w:hanging="370"/>
      </w:pPr>
      <w:r>
        <w:t xml:space="preserve">At what temperature do KCI + </w:t>
      </w:r>
      <w:proofErr w:type="spellStart"/>
      <w:r>
        <w:t>KNOg</w:t>
      </w:r>
      <w:proofErr w:type="spellEnd"/>
      <w:r>
        <w:t xml:space="preserve"> have the same solubility in 1009 of H20?</w:t>
      </w:r>
    </w:p>
    <w:p w:rsidR="00410A79" w:rsidRDefault="00644A60">
      <w:pPr>
        <w:numPr>
          <w:ilvl w:val="0"/>
          <w:numId w:val="3"/>
        </w:numPr>
        <w:spacing w:after="3" w:line="267" w:lineRule="auto"/>
        <w:ind w:left="4176" w:hanging="370"/>
      </w:pPr>
      <w:r>
        <w:t>Are the following saturated, unsaturated, or supersaturated solutions,</w:t>
      </w:r>
    </w:p>
    <w:p w:rsidR="00410A79" w:rsidRDefault="00644A60">
      <w:pPr>
        <w:spacing w:after="3"/>
        <w:ind w:left="4608" w:hanging="10"/>
      </w:pPr>
      <w:r>
        <w:rPr>
          <w:sz w:val="24"/>
        </w:rPr>
        <w:t xml:space="preserve">a) </w:t>
      </w:r>
      <w:proofErr w:type="gramStart"/>
      <w:r>
        <w:rPr>
          <w:sz w:val="24"/>
        </w:rPr>
        <w:t>log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Nacl</w:t>
      </w:r>
      <w:proofErr w:type="spellEnd"/>
      <w:r>
        <w:rPr>
          <w:sz w:val="24"/>
        </w:rPr>
        <w:t xml:space="preserve"> in 1009 HO at 25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410A79" w:rsidRDefault="00644A60">
      <w:pPr>
        <w:tabs>
          <w:tab w:val="center" w:pos="4326"/>
          <w:tab w:val="center" w:pos="5986"/>
        </w:tabs>
        <w:spacing w:after="3" w:line="267" w:lineRule="auto"/>
      </w:pPr>
      <w:r>
        <w:tab/>
      </w:r>
      <w:r>
        <w:rPr>
          <w:noProof/>
        </w:rPr>
        <w:drawing>
          <wp:inline distT="0" distB="0" distL="0" distR="0">
            <wp:extent cx="15240" cy="12196"/>
            <wp:effectExtent l="0" t="0" r="0" b="0"/>
            <wp:docPr id="2343" name="Picture 2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3" name="Picture 234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b) 1509 Kl in 1009 </w:t>
      </w:r>
      <w:proofErr w:type="spellStart"/>
      <w:r>
        <w:t>Hno</w:t>
      </w:r>
      <w:proofErr w:type="spellEnd"/>
      <w:r>
        <w:t xml:space="preserve"> at 10t</w:t>
      </w:r>
    </w:p>
    <w:p w:rsidR="00410A79" w:rsidRDefault="00644A60">
      <w:pPr>
        <w:numPr>
          <w:ilvl w:val="2"/>
          <w:numId w:val="4"/>
        </w:numPr>
        <w:spacing w:after="3" w:line="267" w:lineRule="auto"/>
        <w:ind w:left="4887" w:hanging="298"/>
      </w:pPr>
      <w:r>
        <w:t>209 SO. in 1009 HO at 70</w:t>
      </w:r>
      <w:r>
        <w:rPr>
          <w:vertAlign w:val="superscript"/>
        </w:rPr>
        <w:t>0</w:t>
      </w:r>
      <w:r>
        <w:t>C</w:t>
      </w:r>
    </w:p>
    <w:p w:rsidR="00410A79" w:rsidRDefault="00644A60">
      <w:pPr>
        <w:numPr>
          <w:ilvl w:val="2"/>
          <w:numId w:val="4"/>
        </w:numPr>
        <w:spacing w:after="0" w:line="265" w:lineRule="auto"/>
        <w:ind w:left="4887" w:hanging="298"/>
      </w:pPr>
      <w:r>
        <w:rPr>
          <w:sz w:val="24"/>
        </w:rPr>
        <w:t xml:space="preserve">259 </w:t>
      </w:r>
      <w:proofErr w:type="spellStart"/>
      <w:r>
        <w:rPr>
          <w:sz w:val="24"/>
        </w:rPr>
        <w:t>NHtcl</w:t>
      </w:r>
      <w:proofErr w:type="spellEnd"/>
      <w:r>
        <w:rPr>
          <w:sz w:val="24"/>
        </w:rPr>
        <w:t xml:space="preserve"> in 509 HO at 70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410A79" w:rsidRDefault="00644A60">
      <w:pPr>
        <w:numPr>
          <w:ilvl w:val="2"/>
          <w:numId w:val="4"/>
        </w:numPr>
        <w:spacing w:after="0" w:line="265" w:lineRule="auto"/>
        <w:ind w:left="4887" w:hanging="298"/>
      </w:pPr>
      <w:r>
        <w:rPr>
          <w:sz w:val="24"/>
        </w:rPr>
        <w:t>759 HCI in 259 HD at 30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410A79" w:rsidRDefault="00644A60">
      <w:pPr>
        <w:numPr>
          <w:ilvl w:val="2"/>
          <w:numId w:val="4"/>
        </w:numPr>
        <w:spacing w:after="3" w:line="267" w:lineRule="auto"/>
        <w:ind w:left="4887" w:hanging="298"/>
      </w:pPr>
      <w:r>
        <w:t>12.59 NH4Cl in 259 HO at 50t</w:t>
      </w:r>
      <w:bookmarkStart w:id="0" w:name="_GoBack"/>
      <w:bookmarkEnd w:id="0"/>
    </w:p>
    <w:sectPr w:rsidR="00410A79" w:rsidSect="005B4191">
      <w:pgSz w:w="12240" w:h="15840"/>
      <w:pgMar w:top="190" w:right="941" w:bottom="411" w:left="6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5BB5"/>
    <w:multiLevelType w:val="hybridMultilevel"/>
    <w:tmpl w:val="157C7FD8"/>
    <w:lvl w:ilvl="0" w:tplc="1F08C3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F25D88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6A4544">
      <w:start w:val="2"/>
      <w:numFmt w:val="decimal"/>
      <w:lvlRestart w:val="0"/>
      <w:lvlText w:val="%3."/>
      <w:lvlJc w:val="left"/>
      <w:pPr>
        <w:ind w:left="7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F802F6">
      <w:start w:val="1"/>
      <w:numFmt w:val="decimal"/>
      <w:lvlText w:val="%4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4A5D74">
      <w:start w:val="1"/>
      <w:numFmt w:val="lowerLetter"/>
      <w:lvlText w:val="%5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2C6116">
      <w:start w:val="1"/>
      <w:numFmt w:val="lowerRoman"/>
      <w:lvlText w:val="%6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21E7A">
      <w:start w:val="1"/>
      <w:numFmt w:val="decimal"/>
      <w:lvlText w:val="%7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CC42EE">
      <w:start w:val="1"/>
      <w:numFmt w:val="lowerLetter"/>
      <w:lvlText w:val="%8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FA0DCE">
      <w:start w:val="1"/>
      <w:numFmt w:val="lowerRoman"/>
      <w:lvlText w:val="%9"/>
      <w:lvlJc w:val="left"/>
      <w:pPr>
        <w:ind w:left="7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0F6421"/>
    <w:multiLevelType w:val="hybridMultilevel"/>
    <w:tmpl w:val="354C11C4"/>
    <w:lvl w:ilvl="0" w:tplc="EA382C5A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4AB93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CAF5D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525E2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E00CF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A67CF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AC18A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9C49A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FC410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5D4CE8"/>
    <w:multiLevelType w:val="hybridMultilevel"/>
    <w:tmpl w:val="4A229172"/>
    <w:lvl w:ilvl="0" w:tplc="6D4673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E49138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38F836">
      <w:start w:val="3"/>
      <w:numFmt w:val="lowerLetter"/>
      <w:lvlRestart w:val="0"/>
      <w:lvlText w:val="%3)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2E797E">
      <w:start w:val="1"/>
      <w:numFmt w:val="decimal"/>
      <w:lvlText w:val="%4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868E18">
      <w:start w:val="1"/>
      <w:numFmt w:val="lowerLetter"/>
      <w:lvlText w:val="%5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6C1B4A">
      <w:start w:val="1"/>
      <w:numFmt w:val="lowerRoman"/>
      <w:lvlText w:val="%6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F869DA">
      <w:start w:val="1"/>
      <w:numFmt w:val="decimal"/>
      <w:lvlText w:val="%7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36BD66">
      <w:start w:val="1"/>
      <w:numFmt w:val="lowerLetter"/>
      <w:lvlText w:val="%8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A4CC72">
      <w:start w:val="1"/>
      <w:numFmt w:val="lowerRoman"/>
      <w:lvlText w:val="%9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7A3625"/>
    <w:multiLevelType w:val="hybridMultilevel"/>
    <w:tmpl w:val="AEEC4A56"/>
    <w:lvl w:ilvl="0" w:tplc="41746466">
      <w:start w:val="5"/>
      <w:numFmt w:val="decimal"/>
      <w:lvlText w:val="%1)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3FC0A98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488244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3C4A9A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DAC1F1A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1366E20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2EEF04E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EB435AE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34A99FE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047404"/>
    <w:multiLevelType w:val="hybridMultilevel"/>
    <w:tmpl w:val="34EEE91E"/>
    <w:lvl w:ilvl="0" w:tplc="BA98DCA0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CCF626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8E4AE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282A8E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4C7DCE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68942E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7A3200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8077D2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402C5A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ED7C2C"/>
    <w:multiLevelType w:val="hybridMultilevel"/>
    <w:tmpl w:val="D01670A2"/>
    <w:lvl w:ilvl="0" w:tplc="8BE42968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A87CA0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F2F5B6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6CFDCE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3C7DF2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4A8AF4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CEC690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2E1558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108DCA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E10E29"/>
    <w:multiLevelType w:val="hybridMultilevel"/>
    <w:tmpl w:val="F8383068"/>
    <w:lvl w:ilvl="0" w:tplc="79A4EEC0">
      <w:start w:val="1"/>
      <w:numFmt w:val="decimal"/>
      <w:lvlText w:val="%1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845FD4">
      <w:start w:val="1"/>
      <w:numFmt w:val="decimal"/>
      <w:lvlText w:val="%2.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0C88A8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3894C8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72C0EC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5617C2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7AC3C8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DC9CE8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CAEC0E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77642B"/>
    <w:multiLevelType w:val="hybridMultilevel"/>
    <w:tmpl w:val="28861A9E"/>
    <w:lvl w:ilvl="0" w:tplc="6122F1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EAE60A">
      <w:start w:val="2"/>
      <w:numFmt w:val="decimal"/>
      <w:lvlText w:val="%2.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627508">
      <w:start w:val="1"/>
      <w:numFmt w:val="lowerRoman"/>
      <w:lvlText w:val="%3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64091A">
      <w:start w:val="1"/>
      <w:numFmt w:val="decimal"/>
      <w:lvlText w:val="%4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F812CE">
      <w:start w:val="1"/>
      <w:numFmt w:val="lowerLetter"/>
      <w:lvlText w:val="%5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D24E4E">
      <w:start w:val="1"/>
      <w:numFmt w:val="lowerRoman"/>
      <w:lvlText w:val="%6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DC31FC">
      <w:start w:val="1"/>
      <w:numFmt w:val="decimal"/>
      <w:lvlText w:val="%7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503FD8">
      <w:start w:val="1"/>
      <w:numFmt w:val="lowerLetter"/>
      <w:lvlText w:val="%8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58ECBA">
      <w:start w:val="1"/>
      <w:numFmt w:val="lowerRoman"/>
      <w:lvlText w:val="%9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0E4BC3"/>
    <w:multiLevelType w:val="hybridMultilevel"/>
    <w:tmpl w:val="5CA22018"/>
    <w:lvl w:ilvl="0" w:tplc="A16424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FE0532">
      <w:start w:val="1"/>
      <w:numFmt w:val="decimal"/>
      <w:lvlText w:val="%2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0432E6">
      <w:start w:val="1"/>
      <w:numFmt w:val="lowerRoman"/>
      <w:lvlText w:val="%3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E430B8">
      <w:start w:val="1"/>
      <w:numFmt w:val="decimal"/>
      <w:lvlText w:val="%4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E46920">
      <w:start w:val="1"/>
      <w:numFmt w:val="lowerLetter"/>
      <w:lvlText w:val="%5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A43C5C">
      <w:start w:val="1"/>
      <w:numFmt w:val="lowerRoman"/>
      <w:lvlText w:val="%6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3CA3D0">
      <w:start w:val="1"/>
      <w:numFmt w:val="decimal"/>
      <w:lvlText w:val="%7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C28046">
      <w:start w:val="1"/>
      <w:numFmt w:val="lowerLetter"/>
      <w:lvlText w:val="%8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60ADC2">
      <w:start w:val="1"/>
      <w:numFmt w:val="lowerRoman"/>
      <w:lvlText w:val="%9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0240A7"/>
    <w:multiLevelType w:val="hybridMultilevel"/>
    <w:tmpl w:val="F5849276"/>
    <w:lvl w:ilvl="0" w:tplc="5BAAE260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32CF40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700F1E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1ADBEC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87508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DAC726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9AE594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3498BA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8A7E94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33302C"/>
    <w:multiLevelType w:val="hybridMultilevel"/>
    <w:tmpl w:val="75EA2872"/>
    <w:lvl w:ilvl="0" w:tplc="1C6CD28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AA4A84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224B3E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426242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302590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7CAB14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40B802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3A5C2E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8435CE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4257A1"/>
    <w:multiLevelType w:val="hybridMultilevel"/>
    <w:tmpl w:val="F6585064"/>
    <w:lvl w:ilvl="0" w:tplc="6E52CE0C">
      <w:start w:val="2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4424CE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1C6697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344294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886FF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B166EF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8CE43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929D7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4A67D1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79"/>
    <w:rsid w:val="00410A79"/>
    <w:rsid w:val="005B4191"/>
    <w:rsid w:val="0064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5D85"/>
  <w15:docId w15:val="{C24F4F25-2A8E-428B-B4DF-BDFBBE7F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3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PRESS 1052</dc:creator>
  <cp:keywords/>
  <cp:lastModifiedBy>Thibodeau, David</cp:lastModifiedBy>
  <cp:revision>3</cp:revision>
  <dcterms:created xsi:type="dcterms:W3CDTF">2019-03-15T12:58:00Z</dcterms:created>
  <dcterms:modified xsi:type="dcterms:W3CDTF">2020-03-02T18:57:00Z</dcterms:modified>
</cp:coreProperties>
</file>